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2.9.0 -->
  <w:body>
    <w:p>
      <w:pPr>
        <w:pStyle w:val="Heading2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Opt out email – KnowBe4</w:t>
      </w:r>
    </w:p>
    <w:p>
      <w:pPr>
        <w:spacing w:before="240" w:after="240"/>
      </w:pPr>
      <w:r>
        <w:rPr>
          <w:b/>
          <w:bCs/>
        </w:rPr>
        <w:t xml:space="preserve">Subject: </w:t>
      </w:r>
      <w:r>
        <w:t>Important update: Deployment of KnowBe4 security awareness training solution</w:t>
      </w:r>
    </w:p>
    <w:p>
      <w:pPr>
        <w:spacing w:before="240" w:after="240"/>
      </w:pPr>
      <w:r>
        <w:rPr>
          <w:b/>
          <w:bCs/>
        </w:rPr>
        <w:t xml:space="preserve">Preview text: </w:t>
      </w:r>
      <w:r>
        <w:t>Important changes to our [XXXX] package</w:t>
      </w:r>
    </w:p>
    <w:p>
      <w:pPr>
        <w:spacing w:before="240" w:after="240"/>
      </w:pPr>
    </w:p>
    <w:p>
      <w:pPr>
        <w:spacing w:before="240" w:after="240"/>
      </w:pPr>
      <w:r>
        <w:t>Dear [Client's Name],</w:t>
      </w:r>
    </w:p>
    <w:p>
      <w:pPr>
        <w:spacing w:before="240" w:after="240"/>
      </w:pPr>
      <w:r>
        <w:t>At [MSP Name], we continuously review and enhance our services to ensure your business remains well protected from the ever-changing landscape of cyber threats.</w:t>
      </w:r>
    </w:p>
    <w:p>
      <w:pPr>
        <w:spacing w:before="240" w:after="240"/>
      </w:pPr>
      <w:r>
        <w:t>As part of this commitment, we intend to deploy KnowBe4, the market-leading security awareness training platform, into your security infrastructure.</w:t>
      </w:r>
    </w:p>
    <w:p>
      <w:pPr>
        <w:spacing w:before="240" w:after="240"/>
      </w:pPr>
      <w:r>
        <w:t>This advanced solution will protect you from phishing and other social engineering attacks. A strong security culture is fundamental to recognising and responding to threats, and KnowBe4 equips its employees with the knowledge and tools to achieve this.</w:t>
      </w:r>
    </w:p>
    <w:p>
      <w:pPr>
        <w:spacing w:before="240" w:after="240"/>
      </w:pPr>
      <w:r>
        <w:t>The risks of not having security awareness training can make you more vulnerable to:</w:t>
      </w:r>
    </w:p>
    <w:p>
      <w:pPr>
        <w:numPr>
          <w:ilvl w:val="0"/>
          <w:numId w:val="1"/>
        </w:numPr>
        <w:spacing w:before="240"/>
        <w:ind w:left="720" w:hanging="204"/>
        <w:jc w:val="left"/>
      </w:pPr>
      <w:r>
        <w:t>Phishing and ransomware attacks: untrained staff may unintentionally expose sensitive data or fall victim to ransomware, resulting in downtime and potential financial loss.</w:t>
      </w:r>
    </w:p>
    <w:p>
      <w:pPr>
        <w:numPr>
          <w:ilvl w:val="0"/>
          <w:numId w:val="1"/>
        </w:numPr>
        <w:spacing w:after="240"/>
        <w:ind w:left="720" w:hanging="204"/>
        <w:jc w:val="left"/>
      </w:pPr>
      <w:r>
        <w:t>Data breaches: Human error is a significant cause of breaches, potentially resulting in compliance issues and reputational damage.</w:t>
      </w:r>
    </w:p>
    <w:p>
      <w:pPr>
        <w:spacing w:before="240" w:after="240"/>
      </w:pPr>
      <w:r>
        <w:rPr>
          <w:b/>
          <w:bCs/>
        </w:rPr>
        <w:t>With KnowBe4, you will have access to:</w:t>
      </w:r>
    </w:p>
    <w:p>
      <w:pPr>
        <w:numPr>
          <w:ilvl w:val="0"/>
          <w:numId w:val="2"/>
        </w:numPr>
        <w:spacing w:before="240"/>
        <w:ind w:left="720" w:hanging="204"/>
        <w:jc w:val="left"/>
      </w:pPr>
      <w:r>
        <w:t>Phishing simulations and training: helping employees identify phishing attempts before they cause harm.</w:t>
      </w:r>
    </w:p>
    <w:p>
      <w:pPr>
        <w:numPr>
          <w:ilvl w:val="0"/>
          <w:numId w:val="2"/>
        </w:numPr>
        <w:spacing w:after="240"/>
        <w:ind w:left="720" w:hanging="204"/>
        <w:jc w:val="left"/>
      </w:pPr>
      <w:r>
        <w:t>User-friendly training &amp; reporting: customised programmes and reports to track progress and highlight risk areas.</w:t>
      </w:r>
    </w:p>
    <w:p>
      <w:pPr>
        <w:spacing w:before="240" w:after="240"/>
      </w:pPr>
      <w:r>
        <w:t xml:space="preserve">We are planning to deploy KnowBe4 to your </w:t>
      </w:r>
      <w:r>
        <w:rPr>
          <w:b/>
          <w:bCs/>
        </w:rPr>
        <w:t xml:space="preserve">[XXXXX package/security stack </w:t>
      </w:r>
      <w:r>
        <w:rPr>
          <w:i/>
          <w:iCs/>
        </w:rPr>
        <w:t>delete as appropriate]</w:t>
      </w:r>
      <w:r>
        <w:t xml:space="preserve"> by </w:t>
      </w:r>
      <w:r>
        <w:rPr>
          <w:b/>
          <w:bCs/>
        </w:rPr>
        <w:t xml:space="preserve">[XXX DATE] </w:t>
      </w:r>
      <w:r>
        <w:t>for</w:t>
      </w:r>
      <w:r>
        <w:rPr>
          <w:b/>
          <w:bCs/>
        </w:rPr>
        <w:t xml:space="preserve"> [£XXX] </w:t>
      </w:r>
      <w:r>
        <w:t>per month.</w:t>
      </w:r>
      <w:r>
        <w:rPr>
          <w:b/>
          <w:bCs/>
        </w:rPr>
        <w:t xml:space="preserve"> </w:t>
      </w:r>
    </w:p>
    <w:p>
      <w:pPr>
        <w:spacing w:before="240" w:after="240"/>
      </w:pPr>
      <w:r>
        <w:rPr>
          <w:b/>
          <w:bCs/>
        </w:rPr>
        <w:t>Please notify us within 30 days of this email if you DO NOT want this add-on service by replying directly to this email or contacting your account manager.</w:t>
      </w:r>
    </w:p>
    <w:p>
      <w:pPr>
        <w:spacing w:before="240" w:after="240"/>
      </w:pPr>
      <w:r>
        <w:t>If we do not receive an opt-out request within the given timeframe, the KnowBe4 solution will be automatically deployed, and the service will be invoiced from the end of the following month.</w:t>
      </w:r>
    </w:p>
    <w:p>
      <w:pPr>
        <w:spacing w:before="240" w:after="240"/>
      </w:pPr>
      <w:r>
        <w:t>Integrating KnowBe4 into your security strategy will significantly enhance your defences and reduce the risks posed by human error.</w:t>
      </w:r>
    </w:p>
    <w:p>
      <w:pPr>
        <w:spacing w:before="240" w:after="240"/>
      </w:pPr>
      <w:r>
        <w:t>Thank you for your continued business and understanding. If you have any questions or would like a demonstration of KnowBe4, please get in touch.</w:t>
      </w:r>
    </w:p>
    <w:p>
      <w:pPr>
        <w:spacing w:before="240" w:after="240"/>
      </w:pPr>
      <w:r>
        <w:t>Best regards,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XXXX</w:t>
      </w:r>
    </w:p>
    <w:sectPr>
      <w:pgMar w:top="1440" w:right="1440" w:bottom="144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